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166E" w:rsidP="00C4166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2-669-1703/2025</w:t>
      </w:r>
    </w:p>
    <w:p w:rsidR="00C4166E" w:rsidP="00C4166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0034-01-2025-002157-79</w:t>
      </w:r>
    </w:p>
    <w:p w:rsidR="00C4166E" w:rsidP="00C4166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4166E" w:rsidP="00C4166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4166E" w:rsidP="00C4166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4166E" w:rsidP="00C4166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4166E" w:rsidP="00C4166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«25» июля 2025 года                                                                  город Когалым</w:t>
      </w:r>
    </w:p>
    <w:p w:rsidR="00C4166E" w:rsidP="00C4166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4166E" w:rsidP="00C4166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4166E" w:rsidP="00C4166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4166E" w:rsidP="00C4166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2-669-1703/2025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Воробьевой Елене  Сергеевне   о взыскании задолженности по  договору  займа, судебных  расходов </w:t>
      </w:r>
    </w:p>
    <w:p w:rsidR="00C4166E" w:rsidP="00C41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4166E" w:rsidP="00C41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4166E" w:rsidP="00C4166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4166E" w:rsidP="00C4166E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Воробьевой Елене  Сергеевне  о  взыскании   задолженности  по договору займа, судебных  расходов,  удовлетворить.</w:t>
      </w:r>
    </w:p>
    <w:p w:rsidR="00C4166E" w:rsidP="00C4166E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AB1D75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«Защита онлайн» (ИНН  5407973637 ОГРН 1195476015085) задолженность по договору займа от 09.07.2024 №0709-173002   за период с 09.07.2024 по 25.12.2024 в размере 11329 (одиннадцать тысяч триста двадцать девять) рублей 78 копеек, а также расходы по оплате государственной пошлины в размере 4000,00 рублей. </w:t>
      </w:r>
    </w:p>
    <w:p w:rsidR="00C4166E" w:rsidP="00C416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4166E" w:rsidP="00C41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4166E" w:rsidP="00C416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4166E" w:rsidP="00C416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4166E" w:rsidP="00C4166E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4166E" w:rsidP="00C416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166E" w:rsidP="00C416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166E" w:rsidP="00C416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166E" w:rsidP="00C4166E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Подлинник  резолютивной</w:t>
      </w:r>
      <w:r>
        <w:rPr>
          <w:rFonts w:ascii="Times New Roman" w:hAnsi="Times New Roman" w:cs="Times New Roman"/>
          <w:sz w:val="18"/>
          <w:szCs w:val="18"/>
        </w:rPr>
        <w:t xml:space="preserve"> части заочного решения суда подшит  в  материалах гражданского дела № 2-669-1703/2025 судебного  участка  № 3 Когалымского  судебного района  Ханты-Мансийского  автономного округа –Югры   </w:t>
      </w:r>
    </w:p>
    <w:p w:rsidR="00B307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2B"/>
    <w:rsid w:val="00123A2B"/>
    <w:rsid w:val="00963F88"/>
    <w:rsid w:val="00AB1D75"/>
    <w:rsid w:val="00B30728"/>
    <w:rsid w:val="00C4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D41CF6-28E7-4D68-9889-22926269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66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4166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4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41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1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